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65" w:rsidRPr="00CB273E" w:rsidRDefault="00CF70A5" w:rsidP="00CB273E">
      <w:pPr>
        <w:pStyle w:val="Heading3"/>
      </w:pPr>
      <w:bookmarkStart w:id="0" w:name="_GoBack"/>
      <w:bookmarkEnd w:id="0"/>
      <w:r w:rsidRPr="00187A27">
        <w:t>Attachment A</w:t>
      </w:r>
    </w:p>
    <w:p w:rsidR="00E92C90" w:rsidRPr="00187A27" w:rsidRDefault="005309EE" w:rsidP="00187A27">
      <w:pPr>
        <w:pStyle w:val="Heading1"/>
      </w:pPr>
      <w:r w:rsidRPr="00187A27">
        <w:t>Individual</w:t>
      </w:r>
      <w:r w:rsidR="00E92C90" w:rsidRPr="00187A27">
        <w:t xml:space="preserve"> Training &amp; Development Plan</w:t>
      </w:r>
      <w:r w:rsidRPr="00187A27">
        <w:t xml:space="preserve"> for</w:t>
      </w:r>
    </w:p>
    <w:p w:rsidR="00E92C90" w:rsidRPr="00187A27" w:rsidRDefault="004B4D35" w:rsidP="00187A27">
      <w:pPr>
        <w:pStyle w:val="Heading1"/>
      </w:pPr>
      <w:r w:rsidRPr="00187A27">
        <w:t xml:space="preserve">NIH </w:t>
      </w:r>
      <w:r w:rsidR="0021702F" w:rsidRPr="00187A27">
        <w:t>Grants Management</w:t>
      </w:r>
      <w:r w:rsidR="005F6558" w:rsidRPr="00187A27">
        <w:t xml:space="preserve"> Specialist</w:t>
      </w:r>
    </w:p>
    <w:tbl>
      <w:tblPr>
        <w:tblW w:w="142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97"/>
        <w:gridCol w:w="1915"/>
        <w:gridCol w:w="1900"/>
        <w:gridCol w:w="3508"/>
        <w:gridCol w:w="1719"/>
        <w:gridCol w:w="171"/>
        <w:gridCol w:w="1710"/>
        <w:gridCol w:w="19"/>
      </w:tblGrid>
      <w:tr w:rsidR="00E92C90" w:rsidRPr="00187A27" w:rsidTr="00187A2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422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7A27" w:rsidRDefault="00187A27" w:rsidP="00CB273E"/>
          <w:p w:rsidR="00E92C90" w:rsidRPr="00187A27" w:rsidRDefault="00E92C90" w:rsidP="00187A27">
            <w:pPr>
              <w:pStyle w:val="Heading2"/>
            </w:pPr>
            <w:r w:rsidRPr="00187A27">
              <w:t>EMPLOYEE INFORMATION</w:t>
            </w:r>
          </w:p>
          <w:p w:rsidR="00187A27" w:rsidRPr="00187A27" w:rsidRDefault="00187A27" w:rsidP="00187A27">
            <w:pPr>
              <w:rPr>
                <w:rFonts w:cs="Arial"/>
                <w:szCs w:val="23"/>
              </w:rPr>
            </w:pPr>
          </w:p>
        </w:tc>
      </w:tr>
      <w:tr w:rsidR="00E92C90" w:rsidRPr="00187A27" w:rsidTr="00187A27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 xml:space="preserve">NAME OF </w:t>
            </w:r>
            <w:r w:rsidR="00A01B08" w:rsidRPr="00CB273E">
              <w:t>EMPLOYEE</w:t>
            </w:r>
          </w:p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38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3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TRACK/TITLE</w:t>
            </w:r>
          </w:p>
        </w:tc>
        <w:tc>
          <w:tcPr>
            <w:tcW w:w="361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</w:tr>
      <w:tr w:rsidR="00E92C90" w:rsidRPr="00187A27" w:rsidTr="00187A27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OP/DIV/OFFICE</w:t>
            </w:r>
          </w:p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38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3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TELEPHONE NUMBER</w:t>
            </w:r>
          </w:p>
        </w:tc>
        <w:tc>
          <w:tcPr>
            <w:tcW w:w="361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</w:tr>
      <w:tr w:rsidR="00E92C90" w:rsidRPr="00187A27" w:rsidTr="00187A27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SHORT-RANGE CAREER GOALS</w:t>
            </w:r>
          </w:p>
          <w:p w:rsidR="00E92C90" w:rsidRPr="00187A27" w:rsidRDefault="00E92C90" w:rsidP="00CB273E">
            <w:pPr>
              <w:pStyle w:val="Heading3"/>
            </w:pPr>
            <w:r w:rsidRPr="00CB273E">
              <w:t>(1 YEAR)</w:t>
            </w:r>
          </w:p>
        </w:tc>
        <w:tc>
          <w:tcPr>
            <w:tcW w:w="38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3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LONG-RANGE CAREER GOALS</w:t>
            </w:r>
          </w:p>
          <w:p w:rsidR="00E92C90" w:rsidRPr="00187A27" w:rsidRDefault="00E92C90" w:rsidP="00CB273E">
            <w:pPr>
              <w:pStyle w:val="Heading3"/>
            </w:pPr>
            <w:r w:rsidRPr="00CB273E">
              <w:t>(2-4 YEARS)</w:t>
            </w:r>
          </w:p>
        </w:tc>
        <w:tc>
          <w:tcPr>
            <w:tcW w:w="361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</w:tr>
      <w:tr w:rsidR="00E92C90" w:rsidRPr="00187A27" w:rsidTr="00187A27">
        <w:tblPrEx>
          <w:tblCellMar>
            <w:top w:w="0" w:type="dxa"/>
            <w:bottom w:w="0" w:type="dxa"/>
          </w:tblCellMar>
        </w:tblPrEx>
        <w:tc>
          <w:tcPr>
            <w:tcW w:w="14239" w:type="dxa"/>
            <w:gridSpan w:val="8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CB273E"/>
          <w:p w:rsidR="00E92C90" w:rsidRPr="00187A27" w:rsidRDefault="00E92C90" w:rsidP="00187A27">
            <w:pPr>
              <w:pStyle w:val="Heading2"/>
            </w:pPr>
            <w:r w:rsidRPr="00187A27">
              <w:t>SHORT- RANGE GOALS</w:t>
            </w:r>
          </w:p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</w:tr>
      <w:tr w:rsidR="00E92C90" w:rsidRPr="00187A27" w:rsidTr="00187A27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Desired Skills/Competencies</w:t>
            </w:r>
          </w:p>
          <w:p w:rsidR="00E92C90" w:rsidRPr="00187A27" w:rsidRDefault="00E92C90" w:rsidP="00CB273E"/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Developmental Activities</w:t>
            </w:r>
          </w:p>
          <w:p w:rsidR="00E92C90" w:rsidRPr="00187A27" w:rsidRDefault="00E92C90" w:rsidP="00CB273E">
            <w:r w:rsidRPr="00187A27">
              <w:t>- - On-The-Job Training (OJT)</w:t>
            </w:r>
          </w:p>
          <w:p w:rsidR="00E92C90" w:rsidRPr="00187A27" w:rsidRDefault="00E92C90" w:rsidP="00CB273E">
            <w:r w:rsidRPr="00187A27">
              <w:t>- - Self-Development Activities (SDA)</w:t>
            </w:r>
          </w:p>
          <w:p w:rsidR="00E92C90" w:rsidRPr="00187A27" w:rsidRDefault="00E92C90" w:rsidP="00CB273E">
            <w:r w:rsidRPr="00187A27">
              <w:t>- - Classroom Training (CT)</w:t>
            </w: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Date of Training</w:t>
            </w:r>
          </w:p>
        </w:tc>
        <w:tc>
          <w:tcPr>
            <w:tcW w:w="1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Cost</w:t>
            </w:r>
          </w:p>
        </w:tc>
      </w:tr>
      <w:tr w:rsidR="00E92C90" w:rsidRPr="00187A27" w:rsidTr="00187A27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573" w:rsidRPr="00187A27" w:rsidRDefault="004B4D35" w:rsidP="00187A27">
            <w:pPr>
              <w:rPr>
                <w:rFonts w:cs="Arial"/>
                <w:szCs w:val="23"/>
              </w:rPr>
            </w:pPr>
            <w:r w:rsidRPr="00CB273E">
              <w:br/>
            </w:r>
            <w:r w:rsidR="0021702F" w:rsidRPr="00CB273E">
              <w:rPr>
                <w:rStyle w:val="Heading3Char"/>
              </w:rPr>
              <w:t>Process Management</w:t>
            </w:r>
            <w:r w:rsidR="0021702F" w:rsidRPr="00CB273E">
              <w:t xml:space="preserve"> - Develops and monitors processes and organizes resources to achieve desired results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1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</w:tr>
      <w:tr w:rsidR="00E92C90" w:rsidRPr="00187A27" w:rsidTr="00187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21702F" w:rsidP="00187A27">
            <w:pPr>
              <w:rPr>
                <w:rFonts w:cs="Arial"/>
                <w:szCs w:val="23"/>
              </w:rPr>
            </w:pPr>
            <w:r w:rsidRPr="00CB273E">
              <w:rPr>
                <w:rStyle w:val="Heading3Char"/>
              </w:rPr>
              <w:t>Quantitative Analysis</w:t>
            </w:r>
            <w:r w:rsidRPr="00CB273E">
              <w:t xml:space="preserve"> - Examines and evaluates numerical data to manage and achieve results.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1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</w:tr>
      <w:tr w:rsidR="00E92C90" w:rsidRPr="00187A27" w:rsidTr="00187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573" w:rsidRPr="00187A27" w:rsidRDefault="0021702F" w:rsidP="00187A27">
            <w:pPr>
              <w:rPr>
                <w:rFonts w:cs="Arial"/>
                <w:szCs w:val="23"/>
              </w:rPr>
            </w:pPr>
            <w:r w:rsidRPr="00CB273E">
              <w:rPr>
                <w:rStyle w:val="Heading3Char"/>
              </w:rPr>
              <w:lastRenderedPageBreak/>
              <w:t>Financial Analysis</w:t>
            </w:r>
            <w:r w:rsidRPr="00CB273E">
              <w:t xml:space="preserve"> - Gathers, analyzes and presents financial, operating and contractual information about proposed business transactions. Responsibly evaluates and manages monetary resources.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1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</w:tr>
      <w:tr w:rsidR="00E92C90" w:rsidRPr="00187A27" w:rsidTr="00187A27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21702F" w:rsidP="00187A27">
            <w:pPr>
              <w:rPr>
                <w:rFonts w:cs="Arial"/>
                <w:szCs w:val="23"/>
              </w:rPr>
            </w:pPr>
            <w:r w:rsidRPr="00CB273E">
              <w:rPr>
                <w:rStyle w:val="Heading3Char"/>
              </w:rPr>
              <w:t>Grants Administration</w:t>
            </w:r>
            <w:r w:rsidRPr="00CB273E">
              <w:t xml:space="preserve"> - Administers grants and cooperative agreements, applying knowledge of organizational needs and deadlines.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1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</w:tr>
      <w:tr w:rsidR="00FA65FF" w:rsidRPr="00187A27" w:rsidTr="00187A27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65FF" w:rsidRPr="00187A27" w:rsidRDefault="0021702F" w:rsidP="00187A27">
            <w:pPr>
              <w:rPr>
                <w:rFonts w:cs="Arial"/>
                <w:szCs w:val="23"/>
              </w:rPr>
            </w:pPr>
            <w:r w:rsidRPr="00CB273E">
              <w:rPr>
                <w:rStyle w:val="Heading3Char"/>
              </w:rPr>
              <w:t>Procedural and Regulatory Compliance Management</w:t>
            </w:r>
            <w:r w:rsidRPr="00CB273E">
              <w:t xml:space="preserve"> - Maintains standards and adheres to regulatory guidelines and requirements with regard to processes and procedures.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65FF" w:rsidRPr="00187A27" w:rsidRDefault="00FA65FF" w:rsidP="00187A27">
            <w:pPr>
              <w:rPr>
                <w:rFonts w:cs="Arial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65FF" w:rsidRPr="00187A27" w:rsidRDefault="00FA65FF" w:rsidP="00187A27">
            <w:pPr>
              <w:rPr>
                <w:rFonts w:cs="Arial"/>
                <w:szCs w:val="23"/>
              </w:rPr>
            </w:pPr>
          </w:p>
        </w:tc>
        <w:tc>
          <w:tcPr>
            <w:tcW w:w="1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65FF" w:rsidRPr="00187A27" w:rsidRDefault="00FA65FF" w:rsidP="00187A27">
            <w:pPr>
              <w:rPr>
                <w:rFonts w:cs="Arial"/>
                <w:szCs w:val="23"/>
              </w:rPr>
            </w:pPr>
          </w:p>
        </w:tc>
      </w:tr>
      <w:tr w:rsidR="005309EE" w:rsidRPr="00187A27" w:rsidTr="00187A2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09EE" w:rsidRPr="00CB273E" w:rsidRDefault="005309EE" w:rsidP="00CB273E">
            <w:pPr>
              <w:pStyle w:val="Heading3"/>
            </w:pPr>
            <w:r w:rsidRPr="00CB273E">
              <w:t xml:space="preserve">Employee </w:t>
            </w:r>
            <w:r w:rsidR="00A01B08" w:rsidRPr="00CB273E">
              <w:t>s</w:t>
            </w:r>
            <w:r w:rsidRPr="00CB273E">
              <w:t>pecific goals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9EE" w:rsidRPr="00187A27" w:rsidRDefault="005309EE" w:rsidP="00187A27">
            <w:pPr>
              <w:rPr>
                <w:rFonts w:cs="Arial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9EE" w:rsidRPr="00187A27" w:rsidRDefault="005309EE" w:rsidP="00187A27">
            <w:pPr>
              <w:rPr>
                <w:rFonts w:cs="Arial"/>
                <w:szCs w:val="23"/>
              </w:rPr>
            </w:pPr>
          </w:p>
        </w:tc>
        <w:tc>
          <w:tcPr>
            <w:tcW w:w="1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9EE" w:rsidRPr="00187A27" w:rsidRDefault="005309EE" w:rsidP="00187A27">
            <w:pPr>
              <w:rPr>
                <w:rFonts w:cs="Arial"/>
                <w:szCs w:val="23"/>
              </w:rPr>
            </w:pPr>
          </w:p>
        </w:tc>
      </w:tr>
      <w:tr w:rsidR="00E92C90" w:rsidRPr="00187A27" w:rsidTr="00187A27">
        <w:tblPrEx>
          <w:tblCellMar>
            <w:top w:w="0" w:type="dxa"/>
            <w:bottom w:w="0" w:type="dxa"/>
          </w:tblCellMar>
        </w:tblPrEx>
        <w:tc>
          <w:tcPr>
            <w:tcW w:w="14239" w:type="dxa"/>
            <w:gridSpan w:val="8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7B0A83" w:rsidRPr="00187A27" w:rsidRDefault="007B0A83" w:rsidP="00CB273E"/>
          <w:p w:rsidR="00E92C90" w:rsidRPr="00187A27" w:rsidRDefault="00E92C90" w:rsidP="00187A27">
            <w:pPr>
              <w:pStyle w:val="Heading2"/>
            </w:pPr>
            <w:r w:rsidRPr="00187A27">
              <w:t>LONG-RANGE GOALS</w:t>
            </w:r>
          </w:p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</w:tr>
      <w:tr w:rsidR="00E92C90" w:rsidRPr="00187A27" w:rsidTr="00187A27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Desired Result(s)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Date of Training</w:t>
            </w:r>
          </w:p>
        </w:tc>
        <w:tc>
          <w:tcPr>
            <w:tcW w:w="1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Cost</w:t>
            </w:r>
          </w:p>
        </w:tc>
      </w:tr>
      <w:tr w:rsidR="00E92C90" w:rsidRPr="00187A27" w:rsidTr="00187A27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CB273E"/>
          <w:p w:rsidR="00E92C90" w:rsidRPr="00CB273E" w:rsidRDefault="00A01B08" w:rsidP="00CB273E">
            <w:pPr>
              <w:pStyle w:val="Heading3"/>
            </w:pPr>
            <w:r w:rsidRPr="00CB273E">
              <w:t>Employee</w:t>
            </w:r>
            <w:r w:rsidR="00E92C90" w:rsidRPr="00CB273E">
              <w:t>’s specific goals</w:t>
            </w:r>
          </w:p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19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</w:tr>
      <w:tr w:rsidR="00E92C90" w:rsidRPr="00187A27" w:rsidTr="00187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2" w:type="dxa"/>
            <w:gridSpan w:val="2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Signature of Employee</w:t>
            </w:r>
          </w:p>
          <w:p w:rsidR="00E92C90" w:rsidRPr="00CB273E" w:rsidRDefault="00E92C90" w:rsidP="00CB273E">
            <w:pPr>
              <w:pStyle w:val="Heading3"/>
            </w:pPr>
          </w:p>
          <w:p w:rsidR="00E92C90" w:rsidRPr="00CB273E" w:rsidRDefault="00E92C90" w:rsidP="00CB273E">
            <w:pPr>
              <w:pStyle w:val="Heading3"/>
            </w:pPr>
          </w:p>
          <w:p w:rsidR="00E92C90" w:rsidRPr="00CB273E" w:rsidRDefault="00E92C90" w:rsidP="00CB273E">
            <w:pPr>
              <w:pStyle w:val="Heading3"/>
            </w:pPr>
            <w:r w:rsidRPr="00CB273E">
              <w:t>(</w:t>
            </w:r>
            <w:r w:rsidR="00A01B08" w:rsidRPr="00CB273E">
              <w:t>Employee’s</w:t>
            </w:r>
            <w:r w:rsidRPr="00CB273E">
              <w:t xml:space="preserve"> Name)</w:t>
            </w:r>
          </w:p>
          <w:p w:rsidR="00E92C90" w:rsidRPr="00187A27" w:rsidRDefault="00E92C90" w:rsidP="00187A27">
            <w:pPr>
              <w:rPr>
                <w:rFonts w:cs="Arial"/>
                <w:szCs w:val="23"/>
              </w:rPr>
            </w:pPr>
          </w:p>
        </w:tc>
        <w:tc>
          <w:tcPr>
            <w:tcW w:w="190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Date</w:t>
            </w:r>
          </w:p>
        </w:tc>
        <w:tc>
          <w:tcPr>
            <w:tcW w:w="5227" w:type="dxa"/>
            <w:gridSpan w:val="2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Signature of Supervisor</w:t>
            </w:r>
          </w:p>
          <w:p w:rsidR="00E92C90" w:rsidRPr="00CB273E" w:rsidRDefault="00E92C90" w:rsidP="00CB273E">
            <w:pPr>
              <w:pStyle w:val="Heading3"/>
            </w:pPr>
          </w:p>
          <w:p w:rsidR="00E92C90" w:rsidRPr="00CB273E" w:rsidRDefault="00E92C90" w:rsidP="00CB273E">
            <w:pPr>
              <w:pStyle w:val="Heading3"/>
            </w:pPr>
            <w:r w:rsidRPr="00CB273E">
              <w:t>(Supervisor’s Name)</w:t>
            </w:r>
          </w:p>
          <w:p w:rsidR="00E92C90" w:rsidRPr="00187A27" w:rsidRDefault="00E92C90" w:rsidP="00CB273E">
            <w:pPr>
              <w:pStyle w:val="Heading3"/>
            </w:pPr>
            <w:r w:rsidRPr="00CB273E">
              <w:t>(Title)</w:t>
            </w:r>
          </w:p>
        </w:tc>
        <w:tc>
          <w:tcPr>
            <w:tcW w:w="1900" w:type="dxa"/>
            <w:gridSpan w:val="3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187A27" w:rsidRDefault="00E92C90" w:rsidP="00CB273E"/>
          <w:p w:rsidR="00E92C90" w:rsidRPr="00CB273E" w:rsidRDefault="00E92C90" w:rsidP="00CB273E">
            <w:pPr>
              <w:pStyle w:val="Heading3"/>
            </w:pPr>
            <w:r w:rsidRPr="00CB273E">
              <w:t>Date</w:t>
            </w:r>
          </w:p>
        </w:tc>
      </w:tr>
    </w:tbl>
    <w:p w:rsidR="00110333" w:rsidRPr="00187A27" w:rsidRDefault="00110333" w:rsidP="00187A27">
      <w:pPr>
        <w:rPr>
          <w:rFonts w:cs="Arial"/>
          <w:szCs w:val="23"/>
        </w:rPr>
      </w:pPr>
    </w:p>
    <w:sectPr w:rsidR="00110333" w:rsidRPr="00187A27" w:rsidSect="005623B2">
      <w:headerReference w:type="even" r:id="rId6"/>
      <w:headerReference w:type="default" r:id="rId7"/>
      <w:pgSz w:w="15840" w:h="12240" w:orient="landscape"/>
      <w:pgMar w:top="864" w:right="1440" w:bottom="1051" w:left="72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1EF" w:rsidRDefault="006C61EF">
      <w:r>
        <w:separator/>
      </w:r>
    </w:p>
  </w:endnote>
  <w:endnote w:type="continuationSeparator" w:id="0">
    <w:p w:rsidR="006C61EF" w:rsidRDefault="006C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1EF" w:rsidRDefault="006C61EF">
      <w:r>
        <w:separator/>
      </w:r>
    </w:p>
  </w:footnote>
  <w:footnote w:type="continuationSeparator" w:id="0">
    <w:p w:rsidR="006C61EF" w:rsidRDefault="006C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88" w:rsidRDefault="00381488" w:rsidP="00E236A7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81488" w:rsidRDefault="00381488" w:rsidP="00E236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88" w:rsidRDefault="00381488" w:rsidP="00E236A7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82AE5">
      <w:rPr>
        <w:noProof/>
      </w:rPr>
      <w:t>14</w:t>
    </w:r>
    <w:r>
      <w:fldChar w:fldCharType="end"/>
    </w:r>
  </w:p>
  <w:p w:rsidR="00381488" w:rsidRDefault="00381488" w:rsidP="00E236A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D4"/>
    <w:rsid w:val="000166AA"/>
    <w:rsid w:val="00080DF4"/>
    <w:rsid w:val="00110333"/>
    <w:rsid w:val="001348CA"/>
    <w:rsid w:val="00187A27"/>
    <w:rsid w:val="0021702F"/>
    <w:rsid w:val="00266220"/>
    <w:rsid w:val="00277B2C"/>
    <w:rsid w:val="002C358E"/>
    <w:rsid w:val="002D0F33"/>
    <w:rsid w:val="002D54D2"/>
    <w:rsid w:val="002D7CF9"/>
    <w:rsid w:val="00331FBC"/>
    <w:rsid w:val="00333EA4"/>
    <w:rsid w:val="00356573"/>
    <w:rsid w:val="00381488"/>
    <w:rsid w:val="004275C1"/>
    <w:rsid w:val="00443783"/>
    <w:rsid w:val="0047279D"/>
    <w:rsid w:val="004B4D35"/>
    <w:rsid w:val="004B65DD"/>
    <w:rsid w:val="004B7F62"/>
    <w:rsid w:val="005309EE"/>
    <w:rsid w:val="005623B2"/>
    <w:rsid w:val="00586873"/>
    <w:rsid w:val="0059298F"/>
    <w:rsid w:val="005F6558"/>
    <w:rsid w:val="00601FB1"/>
    <w:rsid w:val="00602C23"/>
    <w:rsid w:val="00610F77"/>
    <w:rsid w:val="006661AC"/>
    <w:rsid w:val="006712AD"/>
    <w:rsid w:val="00684029"/>
    <w:rsid w:val="006C61EF"/>
    <w:rsid w:val="006D2C9C"/>
    <w:rsid w:val="006F54BC"/>
    <w:rsid w:val="0074014C"/>
    <w:rsid w:val="007B0A83"/>
    <w:rsid w:val="007B3A84"/>
    <w:rsid w:val="007F7A29"/>
    <w:rsid w:val="00802D2C"/>
    <w:rsid w:val="00850866"/>
    <w:rsid w:val="008A2B8E"/>
    <w:rsid w:val="008D1D3D"/>
    <w:rsid w:val="008D5FD2"/>
    <w:rsid w:val="009446A0"/>
    <w:rsid w:val="009D7965"/>
    <w:rsid w:val="00A01B08"/>
    <w:rsid w:val="00A70A7F"/>
    <w:rsid w:val="00AD75F6"/>
    <w:rsid w:val="00B436FE"/>
    <w:rsid w:val="00B51599"/>
    <w:rsid w:val="00B82AE5"/>
    <w:rsid w:val="00BE0BFD"/>
    <w:rsid w:val="00C30676"/>
    <w:rsid w:val="00C63C75"/>
    <w:rsid w:val="00CB273E"/>
    <w:rsid w:val="00CB370B"/>
    <w:rsid w:val="00CB54FC"/>
    <w:rsid w:val="00CF70A5"/>
    <w:rsid w:val="00D36CD4"/>
    <w:rsid w:val="00D63E71"/>
    <w:rsid w:val="00DA569A"/>
    <w:rsid w:val="00DD0A6B"/>
    <w:rsid w:val="00DE221B"/>
    <w:rsid w:val="00DF31C7"/>
    <w:rsid w:val="00E236A7"/>
    <w:rsid w:val="00E5142D"/>
    <w:rsid w:val="00E92C90"/>
    <w:rsid w:val="00E954CF"/>
    <w:rsid w:val="00E95BFF"/>
    <w:rsid w:val="00F340ED"/>
    <w:rsid w:val="00F67172"/>
    <w:rsid w:val="00FA65FF"/>
    <w:rsid w:val="00FC0608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1F583-1508-4A2E-BC9E-2B81A91C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273E"/>
    <w:rPr>
      <w:rFonts w:ascii="Arial" w:hAnsi="Arial"/>
      <w:sz w:val="23"/>
      <w:szCs w:val="24"/>
    </w:rPr>
  </w:style>
  <w:style w:type="paragraph" w:styleId="Heading1">
    <w:name w:val="heading 1"/>
    <w:basedOn w:val="Normal"/>
    <w:next w:val="Normal"/>
    <w:qFormat/>
    <w:rsid w:val="00187A27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87A27"/>
    <w:pPr>
      <w:jc w:val="center"/>
      <w:outlineLvl w:val="1"/>
    </w:pPr>
    <w:rPr>
      <w:rFonts w:cs="Arial"/>
      <w:b/>
      <w:szCs w:val="23"/>
      <w:u w:val="single"/>
    </w:rPr>
  </w:style>
  <w:style w:type="paragraph" w:styleId="Heading3">
    <w:name w:val="heading 3"/>
    <w:basedOn w:val="Normal"/>
    <w:next w:val="Normal"/>
    <w:link w:val="Heading3Char"/>
    <w:qFormat/>
    <w:rsid w:val="00CB273E"/>
    <w:pPr>
      <w:outlineLvl w:val="2"/>
    </w:pPr>
    <w:rPr>
      <w:rFonts w:cs="Arial"/>
      <w:b/>
      <w:szCs w:val="23"/>
    </w:rPr>
  </w:style>
  <w:style w:type="paragraph" w:styleId="Heading5">
    <w:name w:val="heading 5"/>
    <w:basedOn w:val="Normal"/>
    <w:next w:val="Normal"/>
    <w:qFormat/>
    <w:rsid w:val="00E92C90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F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36A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CB273E"/>
    <w:rPr>
      <w:rFonts w:ascii="Arial" w:hAnsi="Arial" w:cs="Arial"/>
      <w:b/>
      <w:sz w:val="23"/>
      <w:szCs w:val="23"/>
      <w:lang w:val="en-US" w:eastAsia="en-US" w:bidi="ar-SA"/>
    </w:rPr>
  </w:style>
  <w:style w:type="paragraph" w:styleId="Footer">
    <w:name w:val="footer"/>
    <w:basedOn w:val="Normal"/>
    <w:rsid w:val="005623B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ukk\Local%20Settings\Temporary%20Internet%20Files\OLK6F5\1101-ID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1101-IDP</Template>
  <TotalTime>1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NIH/OHR - NIH Grants Management Specialist Individual Training &amp; Development Plan (.doc)</vt:lpstr>
    </vt:vector>
  </TitlesOfParts>
  <Company>NIH/OHR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NIH/OHR - NIH Grants Management Specialist Individual Training &amp; Development Plan (.doc)</dc:title>
  <dc:subject>IDP</dc:subject>
  <dc:creator>chiukk</dc:creator>
  <cp:keywords>IDP, grants management, 1101, individual development plan</cp:keywords>
  <dc:description/>
  <cp:lastModifiedBy>Freeman, Anait (NIH/OD) [E]</cp:lastModifiedBy>
  <cp:revision>2</cp:revision>
  <cp:lastPrinted>2007-07-03T13:41:00Z</cp:lastPrinted>
  <dcterms:created xsi:type="dcterms:W3CDTF">2017-12-13T22:42:00Z</dcterms:created>
  <dcterms:modified xsi:type="dcterms:W3CDTF">2017-12-13T22:42:00Z</dcterms:modified>
</cp:coreProperties>
</file>